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918" w14:textId="6E56FA54" w:rsidR="00274FBD" w:rsidRPr="00BD46FB" w:rsidRDefault="006B685D" w:rsidP="006B685D">
      <w:pPr>
        <w:jc w:val="center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 xml:space="preserve">Program </w:t>
      </w:r>
      <w:r w:rsidR="00B14708" w:rsidRPr="00BD46FB">
        <w:rPr>
          <w:rFonts w:ascii="Times New Roman" w:hAnsi="Times New Roman" w:cs="Times New Roman"/>
        </w:rPr>
        <w:t xml:space="preserve">praktyk </w:t>
      </w:r>
      <w:r w:rsidRPr="00BD46FB">
        <w:rPr>
          <w:rFonts w:ascii="Times New Roman" w:hAnsi="Times New Roman" w:cs="Times New Roman"/>
        </w:rPr>
        <w:t>studenckich</w:t>
      </w:r>
    </w:p>
    <w:p w14:paraId="2152146B" w14:textId="02187D0F" w:rsidR="006B685D" w:rsidRDefault="009948D2" w:rsidP="006B685D">
      <w:pPr>
        <w:jc w:val="center"/>
        <w:rPr>
          <w:rFonts w:ascii="Liberation Serif" w:hAnsi="Liberation Serif" w:cs="Liberation Serif"/>
          <w:i/>
          <w:iCs/>
          <w:sz w:val="20"/>
          <w:szCs w:val="20"/>
        </w:rPr>
      </w:pPr>
      <w:r>
        <w:rPr>
          <w:rFonts w:ascii="Liberation Serif" w:hAnsi="Liberation Serif" w:cs="Liberation Serif"/>
          <w:i/>
          <w:iCs/>
        </w:rPr>
        <w:t xml:space="preserve">……………………………………………. </w:t>
      </w:r>
      <w:r>
        <w:rPr>
          <w:rFonts w:ascii="Liberation Serif" w:hAnsi="Liberation Serif" w:cs="Liberation Serif"/>
          <w:i/>
          <w:iCs/>
        </w:rPr>
        <w:br/>
      </w:r>
      <w:r w:rsidR="00BD46FB" w:rsidRPr="009948D2">
        <w:rPr>
          <w:rFonts w:ascii="Liberation Serif" w:hAnsi="Liberation Serif" w:cs="Liberation Serif"/>
          <w:i/>
          <w:iCs/>
          <w:sz w:val="20"/>
          <w:szCs w:val="20"/>
        </w:rPr>
        <w:t>[</w:t>
      </w:r>
      <w:r w:rsidR="006B685D" w:rsidRPr="009948D2">
        <w:rPr>
          <w:rFonts w:ascii="Liberation Serif" w:hAnsi="Liberation Serif" w:cs="Liberation Serif"/>
          <w:i/>
          <w:iCs/>
          <w:sz w:val="20"/>
          <w:szCs w:val="20"/>
        </w:rPr>
        <w:t>Nazwa kierunku i poziom</w:t>
      </w:r>
      <w:r w:rsidR="00BD46FB" w:rsidRPr="009948D2">
        <w:rPr>
          <w:rFonts w:ascii="Liberation Serif" w:hAnsi="Liberation Serif" w:cs="Liberation Serif"/>
          <w:i/>
          <w:iCs/>
          <w:sz w:val="20"/>
          <w:szCs w:val="20"/>
        </w:rPr>
        <w:t>]</w:t>
      </w:r>
    </w:p>
    <w:p w14:paraId="00826405" w14:textId="77777777" w:rsidR="009948D2" w:rsidRPr="009948D2" w:rsidRDefault="009948D2" w:rsidP="006B685D">
      <w:pPr>
        <w:jc w:val="center"/>
        <w:rPr>
          <w:rFonts w:ascii="Liberation Serif" w:hAnsi="Liberation Serif" w:cs="Liberation Serif"/>
          <w:i/>
          <w:iCs/>
          <w:sz w:val="16"/>
          <w:szCs w:val="16"/>
        </w:rPr>
      </w:pPr>
    </w:p>
    <w:p w14:paraId="2E9471E2" w14:textId="00F0CEC1" w:rsidR="006B685D" w:rsidRPr="00BD46FB" w:rsidRDefault="006B685D" w:rsidP="006B685D">
      <w:pPr>
        <w:jc w:val="center"/>
        <w:rPr>
          <w:rFonts w:ascii="Times New Roman" w:hAnsi="Times New Roman" w:cs="Times New Roman"/>
          <w:b/>
          <w:bCs/>
        </w:rPr>
      </w:pPr>
      <w:r w:rsidRPr="00BD46FB">
        <w:rPr>
          <w:rFonts w:ascii="Times New Roman" w:hAnsi="Times New Roman" w:cs="Times New Roman"/>
          <w:b/>
          <w:bCs/>
        </w:rPr>
        <w:t>Postanowienia ogólne</w:t>
      </w:r>
    </w:p>
    <w:p w14:paraId="31387D3C" w14:textId="639E804C" w:rsidR="006B685D" w:rsidRPr="00BD46FB" w:rsidRDefault="00B14708" w:rsidP="00463496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B685D" w:rsidRPr="00BD46FB">
        <w:rPr>
          <w:rFonts w:ascii="Times New Roman" w:hAnsi="Times New Roman" w:cs="Times New Roman"/>
        </w:rPr>
        <w:t xml:space="preserve">raktyki </w:t>
      </w:r>
      <w:r>
        <w:rPr>
          <w:rFonts w:ascii="Times New Roman" w:hAnsi="Times New Roman" w:cs="Times New Roman"/>
        </w:rPr>
        <w:t xml:space="preserve">studenckie </w:t>
      </w:r>
      <w:r w:rsidR="006B685D" w:rsidRPr="00BD46FB">
        <w:rPr>
          <w:rFonts w:ascii="Times New Roman" w:hAnsi="Times New Roman" w:cs="Times New Roman"/>
        </w:rPr>
        <w:t>stanowią integralną część procesu kształcenia studentów i są bezpośrednio powiązane z programem kształcenia na kierunku …………………………………….</w:t>
      </w:r>
    </w:p>
    <w:p w14:paraId="7FFDBF56" w14:textId="54145858" w:rsidR="006B685D" w:rsidRPr="00BD46FB" w:rsidRDefault="006B685D" w:rsidP="0046349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 xml:space="preserve">Praktyki </w:t>
      </w:r>
      <w:r w:rsidR="00DF0914">
        <w:rPr>
          <w:rFonts w:ascii="Times New Roman" w:hAnsi="Times New Roman" w:cs="Times New Roman"/>
        </w:rPr>
        <w:t>studenckie</w:t>
      </w:r>
      <w:r w:rsidRPr="00BD46FB">
        <w:rPr>
          <w:rFonts w:ascii="Times New Roman" w:hAnsi="Times New Roman" w:cs="Times New Roman"/>
        </w:rPr>
        <w:t xml:space="preserve"> odbywają się …………………………………………. Praktyki </w:t>
      </w:r>
      <w:r w:rsidR="00DF0914">
        <w:rPr>
          <w:rFonts w:ascii="Times New Roman" w:hAnsi="Times New Roman" w:cs="Times New Roman"/>
        </w:rPr>
        <w:t>studenckie</w:t>
      </w:r>
      <w:r w:rsidRPr="00BD46FB">
        <w:rPr>
          <w:rFonts w:ascii="Times New Roman" w:hAnsi="Times New Roman" w:cs="Times New Roman"/>
        </w:rPr>
        <w:t xml:space="preserve"> trwają ……. godzin. Za zrealizowanie praktyk student otrzymuje ……. punktów ECTS.</w:t>
      </w:r>
    </w:p>
    <w:p w14:paraId="3000C467" w14:textId="3751579F" w:rsidR="006B685D" w:rsidRPr="00BD46FB" w:rsidRDefault="006B685D" w:rsidP="00463496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>Rozliczenie praktyk odbywa się do ………………………………, zgodnie z Regulaminem Praktyk Studenckich w Uniwersytecie Kardynała Stefana Wyszyńskiego w Warszawie.</w:t>
      </w:r>
    </w:p>
    <w:p w14:paraId="2E1E1955" w14:textId="40804916" w:rsidR="006B685D" w:rsidRPr="00BD46FB" w:rsidRDefault="006B685D" w:rsidP="00463496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>Zaliczenie wymaganych praktyk jest warunkiem wpisania studenta na kolejny rok</w:t>
      </w:r>
      <w:r w:rsidR="00462F4F">
        <w:rPr>
          <w:rFonts w:ascii="Times New Roman" w:hAnsi="Times New Roman" w:cs="Times New Roman"/>
        </w:rPr>
        <w:t>/ukończenia studiów</w:t>
      </w:r>
      <w:r w:rsidRPr="00BD46FB">
        <w:rPr>
          <w:rFonts w:ascii="Times New Roman" w:hAnsi="Times New Roman" w:cs="Times New Roman"/>
        </w:rPr>
        <w:t>. W przypadku niezaliczenia praktyk w wymaganym terminie student może otrzymać wpis warunkowy na kolejny rok</w:t>
      </w:r>
      <w:r w:rsidR="00462F4F">
        <w:rPr>
          <w:rFonts w:ascii="Times New Roman" w:hAnsi="Times New Roman" w:cs="Times New Roman"/>
        </w:rPr>
        <w:t>/powtarzać rok</w:t>
      </w:r>
      <w:r w:rsidRPr="00BD46FB">
        <w:rPr>
          <w:rFonts w:ascii="Times New Roman" w:hAnsi="Times New Roman" w:cs="Times New Roman"/>
        </w:rPr>
        <w:t>.</w:t>
      </w:r>
    </w:p>
    <w:p w14:paraId="1BE7665A" w14:textId="77777777" w:rsidR="006759EE" w:rsidRDefault="006759EE" w:rsidP="006B68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ABBEE66" w14:textId="176CC9F5" w:rsidR="006B685D" w:rsidRPr="00BD46FB" w:rsidRDefault="006B685D" w:rsidP="006B68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D46FB">
        <w:rPr>
          <w:rFonts w:ascii="Times New Roman" w:hAnsi="Times New Roman" w:cs="Times New Roman"/>
          <w:b/>
          <w:bCs/>
        </w:rPr>
        <w:t xml:space="preserve">Cele praktyk </w:t>
      </w:r>
      <w:r w:rsidR="00256D94" w:rsidRPr="00BD46FB">
        <w:rPr>
          <w:rFonts w:ascii="Times New Roman" w:hAnsi="Times New Roman" w:cs="Times New Roman"/>
          <w:b/>
          <w:bCs/>
        </w:rPr>
        <w:t>studenckich</w:t>
      </w:r>
    </w:p>
    <w:p w14:paraId="36B5875D" w14:textId="77777777" w:rsidR="006B685D" w:rsidRPr="00BD46FB" w:rsidRDefault="006B685D" w:rsidP="006B68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 xml:space="preserve"> </w:t>
      </w:r>
    </w:p>
    <w:p w14:paraId="6D16B920" w14:textId="4ADDA1F8" w:rsidR="006B685D" w:rsidRPr="00BD46FB" w:rsidRDefault="00DF0914" w:rsidP="0046349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Studenckie p</w:t>
      </w:r>
      <w:r w:rsidR="006B685D" w:rsidRPr="00BD46FB">
        <w:rPr>
          <w:rFonts w:ascii="Times New Roman" w:hAnsi="Times New Roman" w:cs="Times New Roman"/>
        </w:rPr>
        <w:t>raktyki powinny umożliwić zweryfikowanie wiedzy nabytej w trakcie studiów.</w:t>
      </w:r>
      <w:r w:rsidR="006B685D" w:rsidRPr="00BD46FB">
        <w:rPr>
          <w:rFonts w:ascii="Times New Roman" w:hAnsi="Times New Roman" w:cs="Times New Roman"/>
        </w:rPr>
        <w:br/>
        <w:t xml:space="preserve">W związku z tym kierunkowe efekty uczenia się przewidziane dla </w:t>
      </w:r>
      <w:r w:rsidRPr="00BD46FB">
        <w:rPr>
          <w:rFonts w:ascii="Times New Roman" w:hAnsi="Times New Roman" w:cs="Times New Roman"/>
        </w:rPr>
        <w:t xml:space="preserve">praktyk </w:t>
      </w:r>
      <w:r w:rsidR="006B685D" w:rsidRPr="00BD46FB">
        <w:rPr>
          <w:rFonts w:ascii="Times New Roman" w:hAnsi="Times New Roman" w:cs="Times New Roman"/>
        </w:rPr>
        <w:t xml:space="preserve">studenckich na kierunku …………………………………………… odnoszą się do </w:t>
      </w:r>
      <w:r w:rsidR="00F267A8" w:rsidRPr="00BD46FB">
        <w:rPr>
          <w:rFonts w:ascii="Times New Roman" w:hAnsi="Times New Roman" w:cs="Times New Roman"/>
        </w:rPr>
        <w:t>umiejętności/</w:t>
      </w:r>
      <w:r w:rsidR="006B685D" w:rsidRPr="00BD46FB">
        <w:rPr>
          <w:rFonts w:ascii="Times New Roman" w:hAnsi="Times New Roman" w:cs="Times New Roman"/>
        </w:rPr>
        <w:t>kompetencji społecznych.</w:t>
      </w:r>
    </w:p>
    <w:p w14:paraId="1BC8DF43" w14:textId="3C5C3E33" w:rsidR="006B685D" w:rsidRPr="00BD46FB" w:rsidRDefault="00DF0914" w:rsidP="0046349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Studenckie p</w:t>
      </w:r>
      <w:r w:rsidRPr="00BD46FB">
        <w:rPr>
          <w:rFonts w:ascii="Times New Roman" w:hAnsi="Times New Roman" w:cs="Times New Roman"/>
        </w:rPr>
        <w:t>raktyki</w:t>
      </w:r>
      <w:r w:rsidRPr="00BD46FB">
        <w:rPr>
          <w:rFonts w:ascii="Times New Roman" w:hAnsi="Times New Roman" w:cs="Times New Roman"/>
        </w:rPr>
        <w:t xml:space="preserve"> </w:t>
      </w:r>
      <w:r w:rsidR="006B685D" w:rsidRPr="00BD46FB">
        <w:rPr>
          <w:rFonts w:ascii="Times New Roman" w:hAnsi="Times New Roman" w:cs="Times New Roman"/>
        </w:rPr>
        <w:t xml:space="preserve">służą rozwijaniu wiedzy w zakresie problematyki </w:t>
      </w:r>
      <w:r w:rsidR="00F267A8" w:rsidRPr="00BD46FB">
        <w:rPr>
          <w:rFonts w:ascii="Times New Roman" w:hAnsi="Times New Roman" w:cs="Times New Roman"/>
        </w:rPr>
        <w:t>……………</w:t>
      </w:r>
      <w:r w:rsidR="006B685D" w:rsidRPr="00BD46FB">
        <w:rPr>
          <w:rFonts w:ascii="Times New Roman" w:hAnsi="Times New Roman" w:cs="Times New Roman"/>
        </w:rPr>
        <w:t xml:space="preserve"> powiązanej obszarowo z dziedziną nauk </w:t>
      </w:r>
      <w:r w:rsidR="00F267A8" w:rsidRPr="00BD46FB">
        <w:rPr>
          <w:rFonts w:ascii="Times New Roman" w:hAnsi="Times New Roman" w:cs="Times New Roman"/>
        </w:rPr>
        <w:t>………………………</w:t>
      </w:r>
      <w:r w:rsidR="006B685D" w:rsidRPr="00BD46FB">
        <w:rPr>
          <w:rFonts w:ascii="Times New Roman" w:hAnsi="Times New Roman" w:cs="Times New Roman"/>
        </w:rPr>
        <w:t xml:space="preserve">, w obrębie której realizowane jest kształcenie na kierunku </w:t>
      </w:r>
      <w:r w:rsidR="00F267A8" w:rsidRPr="00BD46FB">
        <w:rPr>
          <w:rFonts w:ascii="Times New Roman" w:hAnsi="Times New Roman" w:cs="Times New Roman"/>
        </w:rPr>
        <w:t>……………………………………..</w:t>
      </w:r>
    </w:p>
    <w:p w14:paraId="0429D0B4" w14:textId="77777777" w:rsidR="006B685D" w:rsidRPr="00BD46FB" w:rsidRDefault="006B685D" w:rsidP="0046349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>Student powinien zapoznać się z zadaniami, specyfiką i celami podmiotu, w którym realizowane są praktyki zawodowe.</w:t>
      </w:r>
    </w:p>
    <w:p w14:paraId="5338482E" w14:textId="0ECBDE50" w:rsidR="006B685D" w:rsidRPr="00BD46FB" w:rsidRDefault="00DF0914" w:rsidP="0046349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Studenckie p</w:t>
      </w:r>
      <w:r w:rsidRPr="00BD46FB">
        <w:rPr>
          <w:rFonts w:ascii="Times New Roman" w:hAnsi="Times New Roman" w:cs="Times New Roman"/>
        </w:rPr>
        <w:t>raktyki</w:t>
      </w:r>
      <w:r w:rsidRPr="00BD46FB">
        <w:rPr>
          <w:rFonts w:ascii="Times New Roman" w:hAnsi="Times New Roman" w:cs="Times New Roman"/>
        </w:rPr>
        <w:t xml:space="preserve"> </w:t>
      </w:r>
      <w:r w:rsidR="006B685D" w:rsidRPr="00BD46FB">
        <w:rPr>
          <w:rFonts w:ascii="Times New Roman" w:hAnsi="Times New Roman" w:cs="Times New Roman"/>
        </w:rPr>
        <w:t>poprzez bezpośredni kontakt z potencjalnym pracodawcą – wdrożenie</w:t>
      </w:r>
      <w:r w:rsidR="00463496">
        <w:rPr>
          <w:rFonts w:ascii="Times New Roman" w:hAnsi="Times New Roman" w:cs="Times New Roman"/>
        </w:rPr>
        <w:br/>
      </w:r>
      <w:r w:rsidR="006B685D" w:rsidRPr="00BD46FB">
        <w:rPr>
          <w:rFonts w:ascii="Times New Roman" w:hAnsi="Times New Roman" w:cs="Times New Roman"/>
        </w:rPr>
        <w:t>w wewnętrzną pragmatykę funkcjonowania podmiotu, w którym realizowane są praktyki – służą również rozwijaniu kompetencji społecznych, ukazując potrzebę ciągłego dokształcania się</w:t>
      </w:r>
      <w:r w:rsidR="00463496">
        <w:rPr>
          <w:rFonts w:ascii="Times New Roman" w:hAnsi="Times New Roman" w:cs="Times New Roman"/>
        </w:rPr>
        <w:br/>
      </w:r>
      <w:r w:rsidR="006B685D" w:rsidRPr="00BD46FB">
        <w:rPr>
          <w:rFonts w:ascii="Times New Roman" w:hAnsi="Times New Roman" w:cs="Times New Roman"/>
        </w:rPr>
        <w:t>i rozwoju zawodowego.</w:t>
      </w:r>
    </w:p>
    <w:p w14:paraId="3135EECB" w14:textId="5AEB03C4" w:rsidR="006B685D" w:rsidRPr="00BD46FB" w:rsidRDefault="006B685D" w:rsidP="0046349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>Celem praktyk jest przygotowanie studenta do aktywnego uczestnictwa w grupach, organizacjach</w:t>
      </w:r>
      <w:r w:rsidR="00463496">
        <w:rPr>
          <w:rFonts w:ascii="Times New Roman" w:hAnsi="Times New Roman" w:cs="Times New Roman"/>
        </w:rPr>
        <w:br/>
      </w:r>
      <w:r w:rsidRPr="00BD46FB">
        <w:rPr>
          <w:rFonts w:ascii="Times New Roman" w:hAnsi="Times New Roman" w:cs="Times New Roman"/>
        </w:rPr>
        <w:t>i instytucjach, a także nauczenie studenta podstaw profesjonalnego postępowania, planowania</w:t>
      </w:r>
      <w:r w:rsidR="00463496">
        <w:rPr>
          <w:rFonts w:ascii="Times New Roman" w:hAnsi="Times New Roman" w:cs="Times New Roman"/>
        </w:rPr>
        <w:br/>
      </w:r>
      <w:r w:rsidRPr="00BD46FB">
        <w:rPr>
          <w:rFonts w:ascii="Times New Roman" w:hAnsi="Times New Roman" w:cs="Times New Roman"/>
        </w:rPr>
        <w:t>i organizacji pracy.</w:t>
      </w:r>
    </w:p>
    <w:p w14:paraId="7D16B2AA" w14:textId="6E88F659" w:rsidR="006B685D" w:rsidRPr="00BD46FB" w:rsidRDefault="006B685D" w:rsidP="0046349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>Integralną częścią praktyk musi być udział studenta w realizacji powierzonych mu zadań. W toku odbywania praktyk student powinien zweryfikować swoją wiedzę i umiejętności uzyskane</w:t>
      </w:r>
      <w:r w:rsidR="00463496">
        <w:rPr>
          <w:rFonts w:ascii="Times New Roman" w:hAnsi="Times New Roman" w:cs="Times New Roman"/>
        </w:rPr>
        <w:br/>
      </w:r>
      <w:r w:rsidRPr="00BD46FB">
        <w:rPr>
          <w:rFonts w:ascii="Times New Roman" w:hAnsi="Times New Roman" w:cs="Times New Roman"/>
        </w:rPr>
        <w:t>w procesie kształcenia poprzez uczestnictwo w czynnościach organizacyjnych danego podmiotu.</w:t>
      </w:r>
    </w:p>
    <w:p w14:paraId="13AD8AD6" w14:textId="006FE4FF" w:rsidR="006B685D" w:rsidRPr="005B43AF" w:rsidRDefault="00F267A8" w:rsidP="00F267A8">
      <w:pPr>
        <w:spacing w:before="120"/>
        <w:ind w:left="-76"/>
        <w:rPr>
          <w:rFonts w:ascii="Liberation Serif" w:hAnsi="Liberation Serif" w:cs="Liberation Serif"/>
          <w:i/>
          <w:iCs/>
        </w:rPr>
      </w:pPr>
      <w:r w:rsidRPr="005B43AF">
        <w:rPr>
          <w:rFonts w:ascii="Liberation Serif" w:hAnsi="Liberation Serif" w:cs="Liberation Serif"/>
          <w:i/>
          <w:iCs/>
        </w:rPr>
        <w:t>[w przypadku podziału na różne rodzaje praktyk należy opisać jakie są ich cele]</w:t>
      </w:r>
    </w:p>
    <w:p w14:paraId="33D00053" w14:textId="77777777" w:rsidR="006759EE" w:rsidRDefault="006759EE" w:rsidP="00F267A8">
      <w:pPr>
        <w:spacing w:after="120"/>
        <w:ind w:left="-76"/>
        <w:jc w:val="center"/>
        <w:rPr>
          <w:rFonts w:ascii="Times New Roman" w:hAnsi="Times New Roman" w:cs="Times New Roman"/>
          <w:b/>
          <w:bCs/>
        </w:rPr>
      </w:pPr>
    </w:p>
    <w:p w14:paraId="3CC7E0DC" w14:textId="7DD15106" w:rsidR="00F267A8" w:rsidRPr="00BD46FB" w:rsidRDefault="00F267A8" w:rsidP="00F267A8">
      <w:pPr>
        <w:spacing w:after="120"/>
        <w:ind w:left="-76"/>
        <w:jc w:val="center"/>
        <w:rPr>
          <w:rFonts w:ascii="Times New Roman" w:hAnsi="Times New Roman" w:cs="Times New Roman"/>
          <w:b/>
          <w:bCs/>
        </w:rPr>
      </w:pPr>
      <w:r w:rsidRPr="00BD46FB">
        <w:rPr>
          <w:rFonts w:ascii="Times New Roman" w:hAnsi="Times New Roman" w:cs="Times New Roman"/>
          <w:b/>
          <w:bCs/>
        </w:rPr>
        <w:t>Zasady organizacji praktyk</w:t>
      </w:r>
      <w:r w:rsidR="00256D94" w:rsidRPr="00256D94">
        <w:rPr>
          <w:rFonts w:ascii="Times New Roman" w:hAnsi="Times New Roman" w:cs="Times New Roman"/>
          <w:b/>
          <w:bCs/>
        </w:rPr>
        <w:t xml:space="preserve"> </w:t>
      </w:r>
      <w:r w:rsidR="00256D94" w:rsidRPr="00BD46FB">
        <w:rPr>
          <w:rFonts w:ascii="Times New Roman" w:hAnsi="Times New Roman" w:cs="Times New Roman"/>
          <w:b/>
          <w:bCs/>
        </w:rPr>
        <w:t>studenckich</w:t>
      </w:r>
    </w:p>
    <w:p w14:paraId="5B0A29F8" w14:textId="0C8768C9" w:rsidR="00F267A8" w:rsidRPr="00BD46FB" w:rsidRDefault="00F267A8" w:rsidP="00463496">
      <w:pPr>
        <w:pStyle w:val="Akapitzlist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>Student powinien zrealizować ……….. godzin praktyk w następujący sposób:</w:t>
      </w:r>
    </w:p>
    <w:p w14:paraId="2FF8E4F6" w14:textId="6219DCDD" w:rsidR="00F267A8" w:rsidRPr="00BD46FB" w:rsidRDefault="00F267A8" w:rsidP="00463496">
      <w:pPr>
        <w:spacing w:after="0"/>
        <w:ind w:left="426"/>
        <w:jc w:val="both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>- praktyka ………… - realizowana w trakcie</w:t>
      </w:r>
      <w:r w:rsidR="00BD46FB" w:rsidRPr="00BD46FB">
        <w:rPr>
          <w:rFonts w:ascii="Times New Roman" w:hAnsi="Times New Roman" w:cs="Times New Roman"/>
        </w:rPr>
        <w:t>/po zakończeniu</w:t>
      </w:r>
      <w:r w:rsidRPr="00BD46FB">
        <w:rPr>
          <w:rFonts w:ascii="Times New Roman" w:hAnsi="Times New Roman" w:cs="Times New Roman"/>
        </w:rPr>
        <w:t xml:space="preserve"> </w:t>
      </w:r>
      <w:r w:rsidR="00BD46FB" w:rsidRPr="00BD46FB">
        <w:rPr>
          <w:rFonts w:ascii="Times New Roman" w:hAnsi="Times New Roman" w:cs="Times New Roman"/>
        </w:rPr>
        <w:t xml:space="preserve">……. </w:t>
      </w:r>
      <w:r w:rsidRPr="00BD46FB">
        <w:rPr>
          <w:rFonts w:ascii="Times New Roman" w:hAnsi="Times New Roman" w:cs="Times New Roman"/>
        </w:rPr>
        <w:t xml:space="preserve">roku studiów – </w:t>
      </w:r>
      <w:r w:rsidR="00BD46FB" w:rsidRPr="00BD46FB">
        <w:rPr>
          <w:rFonts w:ascii="Times New Roman" w:hAnsi="Times New Roman" w:cs="Times New Roman"/>
        </w:rPr>
        <w:t>……</w:t>
      </w:r>
      <w:r w:rsidRPr="00BD46FB">
        <w:rPr>
          <w:rFonts w:ascii="Times New Roman" w:hAnsi="Times New Roman" w:cs="Times New Roman"/>
        </w:rPr>
        <w:t xml:space="preserve"> godzin</w:t>
      </w:r>
    </w:p>
    <w:p w14:paraId="7A749159" w14:textId="11E6736D" w:rsidR="00F267A8" w:rsidRPr="00BD46FB" w:rsidRDefault="00F267A8" w:rsidP="00463496">
      <w:pPr>
        <w:spacing w:after="0"/>
        <w:ind w:left="426"/>
        <w:jc w:val="both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 xml:space="preserve">- praktyka </w:t>
      </w:r>
      <w:r w:rsidR="00BD46FB" w:rsidRPr="00BD46FB">
        <w:rPr>
          <w:rFonts w:ascii="Times New Roman" w:hAnsi="Times New Roman" w:cs="Times New Roman"/>
        </w:rPr>
        <w:t xml:space="preserve">………… - realizowana w trakcie/po zakończeniu ……. roku studiów – …… </w:t>
      </w:r>
      <w:r w:rsidRPr="00BD46FB">
        <w:rPr>
          <w:rFonts w:ascii="Times New Roman" w:hAnsi="Times New Roman" w:cs="Times New Roman"/>
        </w:rPr>
        <w:t>godzin</w:t>
      </w:r>
    </w:p>
    <w:p w14:paraId="3AB94E65" w14:textId="267B1866" w:rsidR="00F267A8" w:rsidRPr="005B43AF" w:rsidRDefault="00F267A8" w:rsidP="00463496">
      <w:pPr>
        <w:spacing w:before="120" w:after="120"/>
        <w:ind w:left="426"/>
        <w:jc w:val="both"/>
        <w:rPr>
          <w:rFonts w:ascii="Liberation Serif" w:hAnsi="Liberation Serif" w:cs="Liberation Serif"/>
          <w:i/>
          <w:iCs/>
        </w:rPr>
      </w:pPr>
      <w:r w:rsidRPr="005B43AF">
        <w:rPr>
          <w:rFonts w:ascii="Liberation Serif" w:hAnsi="Liberation Serif" w:cs="Liberation Serif"/>
          <w:i/>
          <w:iCs/>
        </w:rPr>
        <w:t>[w przypadku różnego rodzaju praktyk lub realizacji praktyk na różnych latach studiów]</w:t>
      </w:r>
    </w:p>
    <w:p w14:paraId="3E34E586" w14:textId="47536A02" w:rsidR="00F267A8" w:rsidRPr="00BD46FB" w:rsidRDefault="00F267A8" w:rsidP="00463496">
      <w:pPr>
        <w:pStyle w:val="Akapitzlist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>Zaliczenie praktyki stanowi warunek zaliczenia roku akademickiego/ukończenia studiów.</w:t>
      </w:r>
    </w:p>
    <w:p w14:paraId="2285637C" w14:textId="77777777" w:rsidR="006759EE" w:rsidRDefault="00F267A8" w:rsidP="006759EE">
      <w:pPr>
        <w:pStyle w:val="Akapitzlist"/>
        <w:numPr>
          <w:ilvl w:val="0"/>
          <w:numId w:val="5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BD46FB">
        <w:rPr>
          <w:rFonts w:ascii="Times New Roman" w:hAnsi="Times New Roman" w:cs="Times New Roman"/>
        </w:rPr>
        <w:t>Wybór miejsca praktyki powinien być związany z charakterem studiów i umożliwiać realizację zakładanych efektów uczenia się.</w:t>
      </w:r>
      <w:r w:rsidR="006759EE">
        <w:rPr>
          <w:rFonts w:ascii="Times New Roman" w:hAnsi="Times New Roman" w:cs="Times New Roman"/>
        </w:rPr>
        <w:t xml:space="preserve"> </w:t>
      </w:r>
    </w:p>
    <w:p w14:paraId="0E92CDEC" w14:textId="77777777" w:rsidR="00FB351C" w:rsidRDefault="00FB351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220E0E6" w14:textId="27A5614F" w:rsidR="00BD46FB" w:rsidRPr="00463496" w:rsidRDefault="00BD46FB" w:rsidP="00BD46FB">
      <w:pPr>
        <w:spacing w:before="120" w:after="0"/>
        <w:ind w:left="-76"/>
        <w:jc w:val="center"/>
        <w:rPr>
          <w:rFonts w:ascii="Times New Roman" w:hAnsi="Times New Roman" w:cs="Times New Roman"/>
          <w:b/>
          <w:bCs/>
        </w:rPr>
      </w:pPr>
      <w:r w:rsidRPr="00463496">
        <w:rPr>
          <w:rFonts w:ascii="Times New Roman" w:hAnsi="Times New Roman" w:cs="Times New Roman"/>
          <w:b/>
          <w:bCs/>
        </w:rPr>
        <w:lastRenderedPageBreak/>
        <w:t>Efekty uczenia się i sposoby ich weryfikacji</w:t>
      </w:r>
    </w:p>
    <w:p w14:paraId="35CEDDAC" w14:textId="298955AB" w:rsidR="00BD46FB" w:rsidRPr="0055589C" w:rsidRDefault="00BD46FB" w:rsidP="0055589C">
      <w:pPr>
        <w:pStyle w:val="Akapitzlist"/>
        <w:numPr>
          <w:ilvl w:val="0"/>
          <w:numId w:val="7"/>
        </w:numPr>
        <w:spacing w:before="120" w:after="0"/>
        <w:ind w:left="284"/>
        <w:jc w:val="both"/>
        <w:rPr>
          <w:rFonts w:ascii="Times New Roman" w:hAnsi="Times New Roman" w:cs="Times New Roman"/>
        </w:rPr>
      </w:pPr>
      <w:r w:rsidRPr="0055589C">
        <w:rPr>
          <w:rFonts w:ascii="Times New Roman" w:hAnsi="Times New Roman" w:cs="Times New Roman"/>
        </w:rPr>
        <w:t>Sposób weryfikacji przedmiotowych efektów uczenia się: ocena pełnomocnika Dziekana ds. praktyk na podstawie rozmowy ze studentem oraz karty kompetencji i dziennika praktyk.</w:t>
      </w:r>
    </w:p>
    <w:p w14:paraId="14A85951" w14:textId="4D07860F" w:rsidR="00BD46FB" w:rsidRDefault="0055589C" w:rsidP="005B43AF">
      <w:pPr>
        <w:pStyle w:val="Akapitzlist"/>
        <w:numPr>
          <w:ilvl w:val="0"/>
          <w:numId w:val="7"/>
        </w:numPr>
        <w:spacing w:before="120" w:after="240"/>
        <w:ind w:left="284"/>
        <w:jc w:val="both"/>
        <w:rPr>
          <w:rFonts w:ascii="Times New Roman" w:hAnsi="Times New Roman" w:cs="Times New Roman"/>
        </w:rPr>
      </w:pPr>
      <w:r w:rsidRPr="0055589C">
        <w:rPr>
          <w:rFonts w:ascii="Times New Roman" w:hAnsi="Times New Roman" w:cs="Times New Roman"/>
        </w:rPr>
        <w:t>Program praktyk realizuje poniższe przedmiotowe efekty uczenia się</w:t>
      </w:r>
      <w:r>
        <w:rPr>
          <w:rFonts w:ascii="Times New Roman" w:hAnsi="Times New Roman" w:cs="Times New Roman"/>
        </w:rPr>
        <w:t>:</w:t>
      </w:r>
    </w:p>
    <w:p w14:paraId="34AEB921" w14:textId="77777777" w:rsidR="005B43AF" w:rsidRDefault="005B43AF" w:rsidP="005B43AF">
      <w:pPr>
        <w:pStyle w:val="Akapitzlist"/>
        <w:spacing w:before="120" w:after="240"/>
        <w:ind w:left="28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838"/>
        <w:gridCol w:w="4819"/>
        <w:gridCol w:w="2121"/>
      </w:tblGrid>
      <w:tr w:rsidR="0055589C" w14:paraId="503A8E7D" w14:textId="77777777" w:rsidTr="0055589C">
        <w:tc>
          <w:tcPr>
            <w:tcW w:w="1838" w:type="dxa"/>
            <w:vAlign w:val="center"/>
          </w:tcPr>
          <w:p w14:paraId="76B9355A" w14:textId="139F115F" w:rsidR="0055589C" w:rsidRDefault="0055589C" w:rsidP="0055589C">
            <w:pPr>
              <w:pStyle w:val="Akapitzlist"/>
              <w:spacing w:before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Symbol efektu </w:t>
            </w:r>
            <w:r w:rsidRPr="008440D1">
              <w:rPr>
                <w:rFonts w:ascii="Times New Roman" w:hAnsi="Times New Roman" w:cs="Times New Roman"/>
                <w:b/>
                <w:bCs/>
              </w:rPr>
              <w:t>kierunkowego</w:t>
            </w:r>
          </w:p>
        </w:tc>
        <w:tc>
          <w:tcPr>
            <w:tcW w:w="4819" w:type="dxa"/>
            <w:vAlign w:val="center"/>
          </w:tcPr>
          <w:p w14:paraId="076662A5" w14:textId="77777777" w:rsidR="0055589C" w:rsidRDefault="0055589C" w:rsidP="0055589C">
            <w:pPr>
              <w:pStyle w:val="Akapitzlist"/>
              <w:spacing w:before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Opis efektu </w:t>
            </w:r>
            <w:r w:rsidRPr="008440D1">
              <w:rPr>
                <w:rFonts w:ascii="Times New Roman" w:hAnsi="Times New Roman" w:cs="Times New Roman"/>
                <w:b/>
                <w:bCs/>
              </w:rPr>
              <w:t>przedmiotowego</w:t>
            </w:r>
          </w:p>
          <w:p w14:paraId="3A40C4A4" w14:textId="5200440D" w:rsidR="008440D1" w:rsidRDefault="008440D1" w:rsidP="0055589C">
            <w:pPr>
              <w:pStyle w:val="Akapitzlist"/>
              <w:spacing w:before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Pr="008440D1">
              <w:rPr>
                <w:rFonts w:ascii="Times New Roman" w:hAnsi="Times New Roman" w:cs="Times New Roman"/>
                <w:i/>
                <w:iCs/>
              </w:rPr>
              <w:t xml:space="preserve">zastosowanie czasowników </w:t>
            </w:r>
            <w:r w:rsidRPr="008440D1">
              <w:rPr>
                <w:rFonts w:ascii="Times New Roman" w:hAnsi="Times New Roman" w:cs="Times New Roman"/>
                <w:b/>
                <w:bCs/>
                <w:i/>
                <w:iCs/>
              </w:rPr>
              <w:t>operacyjnych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121" w:type="dxa"/>
            <w:vAlign w:val="center"/>
          </w:tcPr>
          <w:p w14:paraId="61C4A6A9" w14:textId="7AE8BD45" w:rsidR="0055589C" w:rsidRDefault="0055589C" w:rsidP="0055589C">
            <w:pPr>
              <w:pStyle w:val="Akapitzlist"/>
              <w:spacing w:before="12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Sposób weryfikacji</w:t>
            </w:r>
          </w:p>
        </w:tc>
      </w:tr>
      <w:tr w:rsidR="0055589C" w14:paraId="74A60441" w14:textId="77777777" w:rsidTr="0055589C">
        <w:tc>
          <w:tcPr>
            <w:tcW w:w="1838" w:type="dxa"/>
          </w:tcPr>
          <w:p w14:paraId="71793D3B" w14:textId="77777777" w:rsidR="0055589C" w:rsidRDefault="0055589C" w:rsidP="0055589C">
            <w:pPr>
              <w:pStyle w:val="Akapitzlist"/>
              <w:spacing w:before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32EE8E2" w14:textId="77777777" w:rsidR="0055589C" w:rsidRDefault="0055589C" w:rsidP="0055589C">
            <w:pPr>
              <w:pStyle w:val="Akapitzlist"/>
              <w:spacing w:before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9A90808" w14:textId="4A973AB6" w:rsidR="0055589C" w:rsidRDefault="0055589C" w:rsidP="005558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Pr="0055589C">
              <w:rPr>
                <w:rFonts w:cstheme="minorHAnsi"/>
                <w:i/>
                <w:iCs/>
                <w:sz w:val="18"/>
                <w:szCs w:val="18"/>
              </w:rPr>
              <w:t>Odpowiedni zapis z oceną w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55589C">
              <w:rPr>
                <w:rFonts w:cstheme="minorHAnsi"/>
                <w:i/>
                <w:iCs/>
                <w:sz w:val="18"/>
                <w:szCs w:val="18"/>
              </w:rPr>
              <w:t>dzienniku praktyk; rozmowa z pełnomocnikiem ds. praktyk</w:t>
            </w:r>
            <w:r w:rsidR="002F7870">
              <w:rPr>
                <w:rFonts w:cstheme="minorHAnsi"/>
                <w:i/>
                <w:iCs/>
                <w:sz w:val="18"/>
                <w:szCs w:val="18"/>
              </w:rPr>
              <w:t>, ocena ciągła przez opiekuna praktyk w instytucji</w:t>
            </w:r>
            <w:r>
              <w:rPr>
                <w:rFonts w:ascii="Times-Roman" w:hAnsi="Times-Roman" w:cs="Times-Roman"/>
              </w:rPr>
              <w:t>]</w:t>
            </w:r>
          </w:p>
        </w:tc>
      </w:tr>
      <w:tr w:rsidR="0055589C" w14:paraId="4AFE86E7" w14:textId="77777777" w:rsidTr="0055589C">
        <w:tc>
          <w:tcPr>
            <w:tcW w:w="1838" w:type="dxa"/>
          </w:tcPr>
          <w:p w14:paraId="1FFE1A4A" w14:textId="77777777" w:rsidR="0055589C" w:rsidRDefault="0055589C" w:rsidP="0055589C">
            <w:pPr>
              <w:pStyle w:val="Akapitzlist"/>
              <w:spacing w:before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5947" w14:textId="77777777" w:rsidR="0055589C" w:rsidRDefault="0055589C" w:rsidP="0055589C">
            <w:pPr>
              <w:pStyle w:val="Akapitzlist"/>
              <w:spacing w:before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CC4F52D" w14:textId="77777777" w:rsidR="0055589C" w:rsidRDefault="0055589C" w:rsidP="0055589C">
            <w:pPr>
              <w:pStyle w:val="Akapitzlist"/>
              <w:spacing w:before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89C" w14:paraId="368468DA" w14:textId="77777777" w:rsidTr="0055589C">
        <w:tc>
          <w:tcPr>
            <w:tcW w:w="1838" w:type="dxa"/>
          </w:tcPr>
          <w:p w14:paraId="218A37AB" w14:textId="77777777" w:rsidR="0055589C" w:rsidRDefault="0055589C" w:rsidP="0055589C">
            <w:pPr>
              <w:pStyle w:val="Akapitzlist"/>
              <w:spacing w:before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E86563D" w14:textId="77777777" w:rsidR="0055589C" w:rsidRDefault="0055589C" w:rsidP="0055589C">
            <w:pPr>
              <w:pStyle w:val="Akapitzlist"/>
              <w:spacing w:before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12A74811" w14:textId="77777777" w:rsidR="0055589C" w:rsidRDefault="0055589C" w:rsidP="0055589C">
            <w:pPr>
              <w:pStyle w:val="Akapitzlist"/>
              <w:spacing w:before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89C" w14:paraId="428E94F1" w14:textId="77777777" w:rsidTr="0055589C">
        <w:tc>
          <w:tcPr>
            <w:tcW w:w="1838" w:type="dxa"/>
          </w:tcPr>
          <w:p w14:paraId="10B74146" w14:textId="77777777" w:rsidR="0055589C" w:rsidRDefault="0055589C" w:rsidP="0055589C">
            <w:pPr>
              <w:pStyle w:val="Akapitzlist"/>
              <w:spacing w:before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14FD83E" w14:textId="77777777" w:rsidR="0055589C" w:rsidRDefault="0055589C" w:rsidP="0055589C">
            <w:pPr>
              <w:pStyle w:val="Akapitzlist"/>
              <w:spacing w:before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F27BD1B" w14:textId="77777777" w:rsidR="0055589C" w:rsidRDefault="0055589C" w:rsidP="0055589C">
            <w:pPr>
              <w:pStyle w:val="Akapitzlist"/>
              <w:spacing w:before="12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DF1B32C" w14:textId="2E00EC00" w:rsidR="0055589C" w:rsidRDefault="0055589C" w:rsidP="0055589C">
      <w:pPr>
        <w:pStyle w:val="Akapitzlist"/>
        <w:spacing w:before="120" w:after="0"/>
        <w:ind w:left="284"/>
        <w:jc w:val="both"/>
        <w:rPr>
          <w:rFonts w:ascii="Times New Roman" w:hAnsi="Times New Roman" w:cs="Times New Roman"/>
        </w:rPr>
      </w:pPr>
    </w:p>
    <w:p w14:paraId="746A7AA3" w14:textId="54CF5D6D" w:rsidR="005B43AF" w:rsidRPr="005B43AF" w:rsidRDefault="005B43AF" w:rsidP="0055589C">
      <w:pPr>
        <w:pStyle w:val="Akapitzlist"/>
        <w:spacing w:before="120" w:after="0"/>
        <w:ind w:left="284"/>
        <w:jc w:val="both"/>
        <w:rPr>
          <w:rFonts w:ascii="Liberation Serif" w:hAnsi="Liberation Serif" w:cs="Liberation Serif"/>
          <w:i/>
          <w:iCs/>
        </w:rPr>
      </w:pPr>
      <w:r w:rsidRPr="005B43AF">
        <w:rPr>
          <w:rFonts w:ascii="Liberation Serif" w:hAnsi="Liberation Serif" w:cs="Liberation Serif"/>
          <w:i/>
          <w:iCs/>
        </w:rPr>
        <w:t>[w przypadku różnego rodzaju praktyk dla każdego rodzaju powinna być rozpisana taka tabela]</w:t>
      </w:r>
    </w:p>
    <w:p w14:paraId="323FF1FE" w14:textId="45F4E4BC" w:rsidR="005B43AF" w:rsidRPr="005B43AF" w:rsidRDefault="005B43AF" w:rsidP="0055589C">
      <w:pPr>
        <w:pStyle w:val="Akapitzlist"/>
        <w:spacing w:before="120" w:after="0"/>
        <w:ind w:left="284"/>
        <w:jc w:val="both"/>
        <w:rPr>
          <w:rFonts w:ascii="Liberation Serif" w:hAnsi="Liberation Serif" w:cs="Liberation Serif"/>
          <w:i/>
          <w:iCs/>
        </w:rPr>
      </w:pPr>
      <w:r w:rsidRPr="005B43AF">
        <w:rPr>
          <w:rFonts w:ascii="Liberation Serif" w:hAnsi="Liberation Serif" w:cs="Liberation Serif"/>
          <w:i/>
          <w:iCs/>
        </w:rPr>
        <w:t>[w przypadku realizacji praktyk na różnych latach, efekty powinny się różnić stopniem zaawansowania]</w:t>
      </w:r>
    </w:p>
    <w:p w14:paraId="70A57CAB" w14:textId="77777777" w:rsidR="006759EE" w:rsidRDefault="006759EE" w:rsidP="00463496">
      <w:pPr>
        <w:spacing w:before="120" w:after="120"/>
        <w:ind w:left="-76"/>
        <w:jc w:val="center"/>
        <w:rPr>
          <w:rFonts w:ascii="Times New Roman" w:hAnsi="Times New Roman" w:cs="Times New Roman"/>
          <w:b/>
          <w:bCs/>
        </w:rPr>
      </w:pPr>
    </w:p>
    <w:p w14:paraId="65B48119" w14:textId="5CDC9D78" w:rsidR="00BD46FB" w:rsidRPr="00463496" w:rsidRDefault="00BD46FB" w:rsidP="00463496">
      <w:pPr>
        <w:spacing w:before="120" w:after="120"/>
        <w:ind w:left="-76"/>
        <w:jc w:val="center"/>
        <w:rPr>
          <w:rFonts w:ascii="Times New Roman" w:hAnsi="Times New Roman" w:cs="Times New Roman"/>
          <w:b/>
          <w:bCs/>
        </w:rPr>
      </w:pPr>
      <w:r w:rsidRPr="00463496">
        <w:rPr>
          <w:rFonts w:ascii="Times New Roman" w:hAnsi="Times New Roman" w:cs="Times New Roman"/>
          <w:b/>
          <w:bCs/>
        </w:rPr>
        <w:t xml:space="preserve">Miejsce odbywania praktyk </w:t>
      </w:r>
      <w:r w:rsidR="00256D94" w:rsidRPr="00463496">
        <w:rPr>
          <w:rFonts w:ascii="Times New Roman" w:hAnsi="Times New Roman" w:cs="Times New Roman"/>
          <w:b/>
          <w:bCs/>
        </w:rPr>
        <w:t>studenckich</w:t>
      </w:r>
    </w:p>
    <w:p w14:paraId="474727AB" w14:textId="7E40B037" w:rsidR="00BD46FB" w:rsidRPr="00463496" w:rsidRDefault="00BD46FB" w:rsidP="00463496">
      <w:pPr>
        <w:pStyle w:val="Akapitzlist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463496">
        <w:rPr>
          <w:rFonts w:ascii="Times New Roman" w:hAnsi="Times New Roman" w:cs="Times New Roman"/>
        </w:rPr>
        <w:t>Wybór miejsca odbywania praktyk powinien korespondować z charakterem studiów</w:t>
      </w:r>
      <w:r w:rsidR="00463496" w:rsidRPr="00463496">
        <w:rPr>
          <w:rFonts w:ascii="Times New Roman" w:hAnsi="Times New Roman" w:cs="Times New Roman"/>
        </w:rPr>
        <w:t xml:space="preserve"> </w:t>
      </w:r>
      <w:r w:rsidRPr="00463496">
        <w:rPr>
          <w:rFonts w:ascii="Times New Roman" w:hAnsi="Times New Roman" w:cs="Times New Roman"/>
        </w:rPr>
        <w:t>i umożliwiać realizację zakładanych efektów uczenia się.</w:t>
      </w:r>
    </w:p>
    <w:p w14:paraId="0AA87C6E" w14:textId="393829A1" w:rsidR="00BD46FB" w:rsidRPr="00463496" w:rsidRDefault="00BD46FB" w:rsidP="00463496">
      <w:pPr>
        <w:pStyle w:val="Akapitzlist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463496">
        <w:rPr>
          <w:rFonts w:ascii="Times New Roman" w:hAnsi="Times New Roman" w:cs="Times New Roman"/>
        </w:rPr>
        <w:t>Miejscem odbywania praktyk mogą być m.in.:</w:t>
      </w:r>
    </w:p>
    <w:p w14:paraId="26A8899B" w14:textId="792034EA" w:rsidR="00BD46FB" w:rsidRPr="00463496" w:rsidRDefault="00BD46FB" w:rsidP="00463496">
      <w:pPr>
        <w:spacing w:after="0"/>
        <w:ind w:left="567"/>
        <w:jc w:val="both"/>
        <w:rPr>
          <w:rFonts w:ascii="Times New Roman" w:hAnsi="Times New Roman" w:cs="Times New Roman"/>
        </w:rPr>
      </w:pPr>
      <w:r w:rsidRPr="00463496">
        <w:rPr>
          <w:rFonts w:ascii="Times New Roman" w:hAnsi="Times New Roman" w:cs="Times New Roman"/>
        </w:rPr>
        <w:t>- ………………………………………………</w:t>
      </w:r>
    </w:p>
    <w:p w14:paraId="6C24748A" w14:textId="79C367AD" w:rsidR="00BD46FB" w:rsidRPr="00463496" w:rsidRDefault="00BD46FB" w:rsidP="00463496">
      <w:pPr>
        <w:spacing w:after="0"/>
        <w:ind w:left="567"/>
        <w:jc w:val="both"/>
        <w:rPr>
          <w:rFonts w:ascii="Times New Roman" w:hAnsi="Times New Roman" w:cs="Times New Roman"/>
        </w:rPr>
      </w:pPr>
      <w:r w:rsidRPr="00463496">
        <w:rPr>
          <w:rFonts w:ascii="Times New Roman" w:hAnsi="Times New Roman" w:cs="Times New Roman"/>
        </w:rPr>
        <w:t>- ………………………………………………</w:t>
      </w:r>
    </w:p>
    <w:p w14:paraId="137EE558" w14:textId="77777777" w:rsidR="00BD46FB" w:rsidRPr="00463496" w:rsidRDefault="00BD46FB" w:rsidP="00463496">
      <w:pPr>
        <w:spacing w:after="0"/>
        <w:ind w:left="567"/>
        <w:jc w:val="both"/>
        <w:rPr>
          <w:rFonts w:ascii="Times New Roman" w:hAnsi="Times New Roman" w:cs="Times New Roman"/>
        </w:rPr>
      </w:pPr>
      <w:r w:rsidRPr="00463496">
        <w:rPr>
          <w:rFonts w:ascii="Times New Roman" w:hAnsi="Times New Roman" w:cs="Times New Roman"/>
        </w:rPr>
        <w:t>- ………………………………………………</w:t>
      </w:r>
    </w:p>
    <w:p w14:paraId="142FE182" w14:textId="50E946BB" w:rsidR="00BD46FB" w:rsidRPr="00463496" w:rsidRDefault="00BD46FB" w:rsidP="00463496">
      <w:pPr>
        <w:pStyle w:val="Akapitzlist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463496">
        <w:rPr>
          <w:rFonts w:ascii="Times New Roman" w:hAnsi="Times New Roman" w:cs="Times New Roman"/>
        </w:rPr>
        <w:t>Praktyka musi mieć charakter merytoryczny, związany z działalnością instytucji, w której</w:t>
      </w:r>
      <w:r w:rsidR="00463496" w:rsidRPr="00463496">
        <w:rPr>
          <w:rFonts w:ascii="Times New Roman" w:hAnsi="Times New Roman" w:cs="Times New Roman"/>
        </w:rPr>
        <w:t xml:space="preserve"> </w:t>
      </w:r>
      <w:r w:rsidRPr="00463496">
        <w:rPr>
          <w:rFonts w:ascii="Times New Roman" w:hAnsi="Times New Roman" w:cs="Times New Roman"/>
        </w:rPr>
        <w:t>się odbywa. Jednocześnie powinna być zgodna z kierunkiem studiów i kwalifikacjami</w:t>
      </w:r>
      <w:r w:rsidR="00463496" w:rsidRPr="00463496">
        <w:rPr>
          <w:rFonts w:ascii="Times New Roman" w:hAnsi="Times New Roman" w:cs="Times New Roman"/>
        </w:rPr>
        <w:t xml:space="preserve"> </w:t>
      </w:r>
      <w:r w:rsidRPr="00463496">
        <w:rPr>
          <w:rFonts w:ascii="Times New Roman" w:hAnsi="Times New Roman" w:cs="Times New Roman"/>
        </w:rPr>
        <w:t>studenta.</w:t>
      </w:r>
    </w:p>
    <w:p w14:paraId="7687F14E" w14:textId="3D3A0633" w:rsidR="00BD46FB" w:rsidRPr="00463496" w:rsidRDefault="00BD46FB" w:rsidP="00463496">
      <w:pPr>
        <w:pStyle w:val="Akapitzlist"/>
        <w:numPr>
          <w:ilvl w:val="0"/>
          <w:numId w:val="6"/>
        </w:numPr>
        <w:spacing w:after="0"/>
        <w:ind w:left="284"/>
        <w:jc w:val="both"/>
        <w:rPr>
          <w:rFonts w:ascii="Times New Roman" w:hAnsi="Times New Roman" w:cs="Times New Roman"/>
        </w:rPr>
      </w:pPr>
      <w:r w:rsidRPr="00463496">
        <w:rPr>
          <w:rFonts w:ascii="Times New Roman" w:hAnsi="Times New Roman" w:cs="Times New Roman"/>
        </w:rPr>
        <w:t xml:space="preserve">Miejsce odbywania praktyk </w:t>
      </w:r>
      <w:r w:rsidR="00DF0914" w:rsidRPr="00463496">
        <w:rPr>
          <w:rFonts w:ascii="Times New Roman" w:hAnsi="Times New Roman" w:cs="Times New Roman"/>
        </w:rPr>
        <w:t xml:space="preserve">studenckich </w:t>
      </w:r>
      <w:r w:rsidRPr="00463496">
        <w:rPr>
          <w:rFonts w:ascii="Times New Roman" w:hAnsi="Times New Roman" w:cs="Times New Roman"/>
        </w:rPr>
        <w:t>powinno uwzględniać potrzeby osób</w:t>
      </w:r>
      <w:r w:rsidR="00463496">
        <w:rPr>
          <w:rFonts w:ascii="Times New Roman" w:hAnsi="Times New Roman" w:cs="Times New Roman"/>
        </w:rPr>
        <w:br/>
      </w:r>
      <w:r w:rsidRPr="00463496">
        <w:rPr>
          <w:rFonts w:ascii="Times New Roman" w:hAnsi="Times New Roman" w:cs="Times New Roman"/>
        </w:rPr>
        <w:t>z niepełnosprawnościami oraz stwarzać przyjazne środowisko pracy, dostosowane do ich</w:t>
      </w:r>
      <w:r w:rsidR="00463496" w:rsidRPr="00463496">
        <w:rPr>
          <w:rFonts w:ascii="Times New Roman" w:hAnsi="Times New Roman" w:cs="Times New Roman"/>
        </w:rPr>
        <w:t xml:space="preserve"> </w:t>
      </w:r>
      <w:r w:rsidRPr="00463496">
        <w:rPr>
          <w:rFonts w:ascii="Times New Roman" w:hAnsi="Times New Roman" w:cs="Times New Roman"/>
        </w:rPr>
        <w:t>możliwości i zapewniające realizację ich potrzeb, w tym swobodny dostęp do budynku,</w:t>
      </w:r>
      <w:r w:rsidR="00463496" w:rsidRPr="00463496">
        <w:rPr>
          <w:rFonts w:ascii="Times New Roman" w:hAnsi="Times New Roman" w:cs="Times New Roman"/>
        </w:rPr>
        <w:t xml:space="preserve"> </w:t>
      </w:r>
      <w:r w:rsidRPr="00463496">
        <w:rPr>
          <w:rFonts w:ascii="Times New Roman" w:hAnsi="Times New Roman" w:cs="Times New Roman"/>
        </w:rPr>
        <w:t>biurka i pomieszczeń sanitarno-socjalnych. W miarę możliwości pracodawca powinien</w:t>
      </w:r>
      <w:r w:rsidR="00463496" w:rsidRPr="00463496">
        <w:rPr>
          <w:rFonts w:ascii="Times New Roman" w:hAnsi="Times New Roman" w:cs="Times New Roman"/>
        </w:rPr>
        <w:t xml:space="preserve"> </w:t>
      </w:r>
      <w:r w:rsidRPr="00463496">
        <w:rPr>
          <w:rFonts w:ascii="Times New Roman" w:hAnsi="Times New Roman" w:cs="Times New Roman"/>
        </w:rPr>
        <w:t>wyznaczyć pracownika, który wspomagałby osobę niepełnosprawną przy realizowaniu</w:t>
      </w:r>
      <w:r w:rsidR="00463496" w:rsidRPr="00463496">
        <w:rPr>
          <w:rFonts w:ascii="Times New Roman" w:hAnsi="Times New Roman" w:cs="Times New Roman"/>
        </w:rPr>
        <w:t xml:space="preserve"> </w:t>
      </w:r>
      <w:r w:rsidRPr="00463496">
        <w:rPr>
          <w:rFonts w:ascii="Times New Roman" w:hAnsi="Times New Roman" w:cs="Times New Roman"/>
        </w:rPr>
        <w:t>zadań związanych z odbywaniem praktyki.</w:t>
      </w:r>
    </w:p>
    <w:sectPr w:rsidR="00BD46FB" w:rsidRPr="00463496" w:rsidSect="006759EE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F35E" w14:textId="77777777" w:rsidR="00CB1B0B" w:rsidRDefault="00CB1B0B" w:rsidP="006759EE">
      <w:pPr>
        <w:spacing w:after="0" w:line="240" w:lineRule="auto"/>
      </w:pPr>
      <w:r>
        <w:separator/>
      </w:r>
    </w:p>
  </w:endnote>
  <w:endnote w:type="continuationSeparator" w:id="0">
    <w:p w14:paraId="7B6BB5C6" w14:textId="77777777" w:rsidR="00CB1B0B" w:rsidRDefault="00CB1B0B" w:rsidP="0067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309739"/>
      <w:docPartObj>
        <w:docPartGallery w:val="Page Numbers (Bottom of Page)"/>
        <w:docPartUnique/>
      </w:docPartObj>
    </w:sdtPr>
    <w:sdtContent>
      <w:p w14:paraId="75FFC90A" w14:textId="094B85AA" w:rsidR="009948D2" w:rsidRDefault="009948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EF917" w14:textId="77777777" w:rsidR="009948D2" w:rsidRDefault="00994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E900" w14:textId="77777777" w:rsidR="00CB1B0B" w:rsidRDefault="00CB1B0B" w:rsidP="006759EE">
      <w:pPr>
        <w:spacing w:after="0" w:line="240" w:lineRule="auto"/>
      </w:pPr>
      <w:r>
        <w:separator/>
      </w:r>
    </w:p>
  </w:footnote>
  <w:footnote w:type="continuationSeparator" w:id="0">
    <w:p w14:paraId="3097C975" w14:textId="77777777" w:rsidR="00CB1B0B" w:rsidRDefault="00CB1B0B" w:rsidP="0067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2272" w14:textId="7D378405" w:rsidR="009948D2" w:rsidRDefault="009948D2" w:rsidP="009948D2">
    <w:pPr>
      <w:spacing w:after="0" w:line="240" w:lineRule="auto"/>
      <w:jc w:val="right"/>
    </w:pPr>
    <w:r>
      <w:t xml:space="preserve">Załącznik nr </w:t>
    </w:r>
    <w:r w:rsidR="00342006">
      <w:t>3</w:t>
    </w:r>
    <w:r>
      <w:t xml:space="preserve"> do Uchwały Nr …/202</w:t>
    </w:r>
    <w:r w:rsidR="00BA7C80">
      <w:t>4</w:t>
    </w:r>
    <w:r>
      <w:t xml:space="preserve"> Senatu UKSW</w:t>
    </w:r>
  </w:p>
  <w:p w14:paraId="043C5F83" w14:textId="1278D4EB" w:rsidR="009948D2" w:rsidRDefault="009948D2" w:rsidP="009948D2">
    <w:pPr>
      <w:spacing w:after="0" w:line="240" w:lineRule="auto"/>
      <w:jc w:val="right"/>
    </w:pPr>
    <w:r>
      <w:t xml:space="preserve">z dnia </w:t>
    </w:r>
    <w:r w:rsidR="00BA7C80">
      <w:t xml:space="preserve">… </w:t>
    </w:r>
    <w:r>
      <w:t>202</w:t>
    </w:r>
    <w:r w:rsidR="00BA7C80">
      <w:t>4</w:t>
    </w:r>
    <w:r>
      <w:t xml:space="preserve"> r.</w:t>
    </w:r>
  </w:p>
  <w:p w14:paraId="2EF585A1" w14:textId="47176658" w:rsidR="006759EE" w:rsidRPr="009948D2" w:rsidRDefault="006759EE" w:rsidP="009948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1BD9"/>
    <w:multiLevelType w:val="hybridMultilevel"/>
    <w:tmpl w:val="DE24CE44"/>
    <w:lvl w:ilvl="0" w:tplc="B7FE0A1A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B1E2DAD"/>
    <w:multiLevelType w:val="hybridMultilevel"/>
    <w:tmpl w:val="FFFFFFFF"/>
    <w:lvl w:ilvl="0" w:tplc="E01C2266">
      <w:start w:val="1"/>
      <w:numFmt w:val="decimal"/>
      <w:lvlText w:val="%1."/>
      <w:lvlJc w:val="left"/>
      <w:pPr>
        <w:ind w:left="720" w:hanging="360"/>
      </w:pPr>
    </w:lvl>
    <w:lvl w:ilvl="1" w:tplc="EA4E49EA">
      <w:start w:val="1"/>
      <w:numFmt w:val="lowerLetter"/>
      <w:lvlText w:val="%2."/>
      <w:lvlJc w:val="left"/>
      <w:pPr>
        <w:ind w:left="1440" w:hanging="360"/>
      </w:pPr>
    </w:lvl>
    <w:lvl w:ilvl="2" w:tplc="0E1CA568">
      <w:start w:val="1"/>
      <w:numFmt w:val="lowerRoman"/>
      <w:lvlText w:val="%3."/>
      <w:lvlJc w:val="right"/>
      <w:pPr>
        <w:ind w:left="2160" w:hanging="180"/>
      </w:pPr>
    </w:lvl>
    <w:lvl w:ilvl="3" w:tplc="0B726DCE">
      <w:start w:val="1"/>
      <w:numFmt w:val="decimal"/>
      <w:lvlText w:val="%4."/>
      <w:lvlJc w:val="left"/>
      <w:pPr>
        <w:ind w:left="2880" w:hanging="360"/>
      </w:pPr>
    </w:lvl>
    <w:lvl w:ilvl="4" w:tplc="D13A3D82">
      <w:start w:val="1"/>
      <w:numFmt w:val="lowerLetter"/>
      <w:lvlText w:val="%5."/>
      <w:lvlJc w:val="left"/>
      <w:pPr>
        <w:ind w:left="3600" w:hanging="360"/>
      </w:pPr>
    </w:lvl>
    <w:lvl w:ilvl="5" w:tplc="2116CFBC">
      <w:start w:val="1"/>
      <w:numFmt w:val="lowerRoman"/>
      <w:lvlText w:val="%6."/>
      <w:lvlJc w:val="right"/>
      <w:pPr>
        <w:ind w:left="4320" w:hanging="180"/>
      </w:pPr>
    </w:lvl>
    <w:lvl w:ilvl="6" w:tplc="F22878F6">
      <w:start w:val="1"/>
      <w:numFmt w:val="decimal"/>
      <w:lvlText w:val="%7."/>
      <w:lvlJc w:val="left"/>
      <w:pPr>
        <w:ind w:left="5040" w:hanging="360"/>
      </w:pPr>
    </w:lvl>
    <w:lvl w:ilvl="7" w:tplc="12269604">
      <w:start w:val="1"/>
      <w:numFmt w:val="lowerLetter"/>
      <w:lvlText w:val="%8."/>
      <w:lvlJc w:val="left"/>
      <w:pPr>
        <w:ind w:left="5760" w:hanging="360"/>
      </w:pPr>
    </w:lvl>
    <w:lvl w:ilvl="8" w:tplc="9DA663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F1C06"/>
    <w:multiLevelType w:val="hybridMultilevel"/>
    <w:tmpl w:val="73866E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BC191A"/>
    <w:multiLevelType w:val="hybridMultilevel"/>
    <w:tmpl w:val="FFFFFFFF"/>
    <w:lvl w:ilvl="0" w:tplc="818E99DE">
      <w:start w:val="1"/>
      <w:numFmt w:val="decimal"/>
      <w:lvlText w:val="%1."/>
      <w:lvlJc w:val="left"/>
      <w:pPr>
        <w:ind w:left="720" w:hanging="360"/>
      </w:pPr>
    </w:lvl>
    <w:lvl w:ilvl="1" w:tplc="72988ED6">
      <w:start w:val="1"/>
      <w:numFmt w:val="lowerLetter"/>
      <w:lvlText w:val="%2."/>
      <w:lvlJc w:val="left"/>
      <w:pPr>
        <w:ind w:left="1440" w:hanging="360"/>
      </w:pPr>
    </w:lvl>
    <w:lvl w:ilvl="2" w:tplc="420C1184">
      <w:start w:val="1"/>
      <w:numFmt w:val="lowerRoman"/>
      <w:lvlText w:val="%3."/>
      <w:lvlJc w:val="right"/>
      <w:pPr>
        <w:ind w:left="2160" w:hanging="180"/>
      </w:pPr>
    </w:lvl>
    <w:lvl w:ilvl="3" w:tplc="366E7A38">
      <w:start w:val="1"/>
      <w:numFmt w:val="decimal"/>
      <w:lvlText w:val="%4."/>
      <w:lvlJc w:val="left"/>
      <w:pPr>
        <w:ind w:left="2880" w:hanging="360"/>
      </w:pPr>
    </w:lvl>
    <w:lvl w:ilvl="4" w:tplc="386AB830">
      <w:start w:val="1"/>
      <w:numFmt w:val="lowerLetter"/>
      <w:lvlText w:val="%5."/>
      <w:lvlJc w:val="left"/>
      <w:pPr>
        <w:ind w:left="3600" w:hanging="360"/>
      </w:pPr>
    </w:lvl>
    <w:lvl w:ilvl="5" w:tplc="B660334A">
      <w:start w:val="1"/>
      <w:numFmt w:val="lowerRoman"/>
      <w:lvlText w:val="%6."/>
      <w:lvlJc w:val="right"/>
      <w:pPr>
        <w:ind w:left="4320" w:hanging="180"/>
      </w:pPr>
    </w:lvl>
    <w:lvl w:ilvl="6" w:tplc="0038C6F4">
      <w:start w:val="1"/>
      <w:numFmt w:val="decimal"/>
      <w:lvlText w:val="%7."/>
      <w:lvlJc w:val="left"/>
      <w:pPr>
        <w:ind w:left="5040" w:hanging="360"/>
      </w:pPr>
    </w:lvl>
    <w:lvl w:ilvl="7" w:tplc="33687AA2">
      <w:start w:val="1"/>
      <w:numFmt w:val="lowerLetter"/>
      <w:lvlText w:val="%8."/>
      <w:lvlJc w:val="left"/>
      <w:pPr>
        <w:ind w:left="5760" w:hanging="360"/>
      </w:pPr>
    </w:lvl>
    <w:lvl w:ilvl="8" w:tplc="FC0AA0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A510A"/>
    <w:multiLevelType w:val="hybridMultilevel"/>
    <w:tmpl w:val="3A94CD4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55328E"/>
    <w:multiLevelType w:val="multilevel"/>
    <w:tmpl w:val="6AC8D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053E65"/>
    <w:multiLevelType w:val="hybridMultilevel"/>
    <w:tmpl w:val="7FE4F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00AAF"/>
    <w:multiLevelType w:val="hybridMultilevel"/>
    <w:tmpl w:val="A3101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351850">
    <w:abstractNumId w:val="7"/>
  </w:num>
  <w:num w:numId="2" w16cid:durableId="165049898">
    <w:abstractNumId w:val="1"/>
  </w:num>
  <w:num w:numId="3" w16cid:durableId="1267422755">
    <w:abstractNumId w:val="3"/>
  </w:num>
  <w:num w:numId="4" w16cid:durableId="336658871">
    <w:abstractNumId w:val="0"/>
  </w:num>
  <w:num w:numId="5" w16cid:durableId="655963387">
    <w:abstractNumId w:val="6"/>
  </w:num>
  <w:num w:numId="6" w16cid:durableId="1616403897">
    <w:abstractNumId w:val="2"/>
  </w:num>
  <w:num w:numId="7" w16cid:durableId="904608871">
    <w:abstractNumId w:val="4"/>
  </w:num>
  <w:num w:numId="8" w16cid:durableId="71977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5D"/>
    <w:rsid w:val="00024498"/>
    <w:rsid w:val="000C75A8"/>
    <w:rsid w:val="00154AF7"/>
    <w:rsid w:val="00156CE6"/>
    <w:rsid w:val="00256D94"/>
    <w:rsid w:val="00274FBD"/>
    <w:rsid w:val="002F4694"/>
    <w:rsid w:val="002F7870"/>
    <w:rsid w:val="00342006"/>
    <w:rsid w:val="00462F4F"/>
    <w:rsid w:val="00463496"/>
    <w:rsid w:val="004C0141"/>
    <w:rsid w:val="0055589C"/>
    <w:rsid w:val="005B43AF"/>
    <w:rsid w:val="00620C48"/>
    <w:rsid w:val="006759EE"/>
    <w:rsid w:val="006B685D"/>
    <w:rsid w:val="008440D1"/>
    <w:rsid w:val="0093354E"/>
    <w:rsid w:val="009948D2"/>
    <w:rsid w:val="00B14708"/>
    <w:rsid w:val="00B647B2"/>
    <w:rsid w:val="00BA7C80"/>
    <w:rsid w:val="00BD46FB"/>
    <w:rsid w:val="00CB1B0B"/>
    <w:rsid w:val="00DF0914"/>
    <w:rsid w:val="00F267A8"/>
    <w:rsid w:val="00F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C76AB"/>
  <w15:chartTrackingRefBased/>
  <w15:docId w15:val="{F6604957-7A22-48FF-9500-B34EC060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685D"/>
    <w:pPr>
      <w:ind w:left="720"/>
      <w:contextualSpacing/>
    </w:pPr>
  </w:style>
  <w:style w:type="table" w:styleId="Tabela-Siatka">
    <w:name w:val="Table Grid"/>
    <w:basedOn w:val="Standardowy"/>
    <w:uiPriority w:val="39"/>
    <w:rsid w:val="0055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5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9EE"/>
  </w:style>
  <w:style w:type="paragraph" w:styleId="Stopka">
    <w:name w:val="footer"/>
    <w:basedOn w:val="Normalny"/>
    <w:link w:val="StopkaZnak"/>
    <w:uiPriority w:val="99"/>
    <w:unhideWhenUsed/>
    <w:rsid w:val="00675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9EE"/>
  </w:style>
  <w:style w:type="paragraph" w:customStyle="1" w:styleId="paragraph">
    <w:name w:val="paragraph"/>
    <w:basedOn w:val="Normalny"/>
    <w:rsid w:val="0067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759EE"/>
  </w:style>
  <w:style w:type="character" w:customStyle="1" w:styleId="eop">
    <w:name w:val="eop"/>
    <w:basedOn w:val="Domylnaczcionkaakapitu"/>
    <w:rsid w:val="00675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C7D46D7DCE54F85A612A04866AD7C" ma:contentTypeVersion="17" ma:contentTypeDescription="Utwórz nowy dokument." ma:contentTypeScope="" ma:versionID="487af7be60c7d823207e541423c5d378">
  <xsd:schema xmlns:xsd="http://www.w3.org/2001/XMLSchema" xmlns:xs="http://www.w3.org/2001/XMLSchema" xmlns:p="http://schemas.microsoft.com/office/2006/metadata/properties" xmlns:ns2="9139b03e-b0fd-4a4c-8251-0cdfec341fed" xmlns:ns3="1bcc1c37-d550-4d33-a1f1-412177efd7bb" targetNamespace="http://schemas.microsoft.com/office/2006/metadata/properties" ma:root="true" ma:fieldsID="bfb17d567b8cc3fe4c90b479d07b40d1" ns2:_="" ns3:_="">
    <xsd:import namespace="9139b03e-b0fd-4a4c-8251-0cdfec341fed"/>
    <xsd:import namespace="1bcc1c37-d550-4d33-a1f1-412177efd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b03e-b0fd-4a4c-8251-0cdfec34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f099342-574a-46f9-b456-231b6f84f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c1c37-d550-4d33-a1f1-412177efd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9b03e-b0fd-4a4c-8251-0cdfec341f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6E846-F571-4245-A8EF-847C8D1DE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b03e-b0fd-4a4c-8251-0cdfec341fed"/>
    <ds:schemaRef ds:uri="1bcc1c37-d550-4d33-a1f1-412177efd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7CDF8-B68E-4C5A-9125-FD01C2501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64CC9-230E-4A62-8847-1FC7A76E40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69021-F01B-4AF8-85B6-CDB5BA155D02}">
  <ds:schemaRefs>
    <ds:schemaRef ds:uri="http://schemas.microsoft.com/office/2006/metadata/properties"/>
    <ds:schemaRef ds:uri="http://schemas.microsoft.com/office/infopath/2007/PartnerControls"/>
    <ds:schemaRef ds:uri="9139b03e-b0fd-4a4c-8251-0cdfec341f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Chajęcka</dc:creator>
  <cp:keywords/>
  <dc:description/>
  <cp:lastModifiedBy>Joanna Korzeniewska</cp:lastModifiedBy>
  <cp:revision>8</cp:revision>
  <dcterms:created xsi:type="dcterms:W3CDTF">2022-06-21T13:35:00Z</dcterms:created>
  <dcterms:modified xsi:type="dcterms:W3CDTF">2026-04-02T09:15:00Z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0x010100AA3C7D46D7DCE54F85A612A04866AD7C</vt:lpwstr>
  </property>
</Properties>
</file>